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D9" w:rsidRPr="000125D9" w:rsidRDefault="000125D9" w:rsidP="00F877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5D9"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01242A" w:rsidRPr="0001242A" w:rsidRDefault="000125D9" w:rsidP="00F877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5D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01F4" w:rsidRPr="001401F4">
        <w:rPr>
          <w:rFonts w:ascii="Times New Roman" w:eastAsia="Times New Roman" w:hAnsi="Times New Roman" w:cs="Times New Roman"/>
          <w:b/>
          <w:sz w:val="28"/>
          <w:szCs w:val="28"/>
        </w:rPr>
        <w:t>Проверка соблюдения законодательства, эффективности и результативности использования бюджетных сре</w:t>
      </w:r>
      <w:proofErr w:type="gramStart"/>
      <w:r w:rsidR="001401F4" w:rsidRPr="001401F4">
        <w:rPr>
          <w:rFonts w:ascii="Times New Roman" w:eastAsia="Times New Roman" w:hAnsi="Times New Roman" w:cs="Times New Roman"/>
          <w:b/>
          <w:sz w:val="28"/>
          <w:szCs w:val="28"/>
        </w:rPr>
        <w:t>дств пр</w:t>
      </w:r>
      <w:proofErr w:type="gramEnd"/>
      <w:r w:rsidR="001401F4" w:rsidRPr="001401F4">
        <w:rPr>
          <w:rFonts w:ascii="Times New Roman" w:eastAsia="Times New Roman" w:hAnsi="Times New Roman" w:cs="Times New Roman"/>
          <w:b/>
          <w:sz w:val="28"/>
          <w:szCs w:val="28"/>
        </w:rPr>
        <w:t xml:space="preserve">и исполнении бюджета сельского поселения </w:t>
      </w:r>
      <w:proofErr w:type="spellStart"/>
      <w:r w:rsidR="001401F4" w:rsidRPr="001401F4">
        <w:rPr>
          <w:rFonts w:ascii="Times New Roman" w:eastAsia="Times New Roman" w:hAnsi="Times New Roman" w:cs="Times New Roman"/>
          <w:b/>
          <w:sz w:val="28"/>
          <w:szCs w:val="28"/>
        </w:rPr>
        <w:t>Кышик</w:t>
      </w:r>
      <w:proofErr w:type="spellEnd"/>
      <w:r w:rsidR="001401F4" w:rsidRPr="001401F4">
        <w:rPr>
          <w:rFonts w:ascii="Times New Roman" w:eastAsia="Times New Roman" w:hAnsi="Times New Roman" w:cs="Times New Roman"/>
          <w:b/>
          <w:sz w:val="28"/>
          <w:szCs w:val="28"/>
        </w:rPr>
        <w:t>, получателя межбюджетных трансфертов из бюджета Ханты-Мансийского района» за 2015 год</w:t>
      </w:r>
    </w:p>
    <w:p w:rsidR="00D60BAA" w:rsidRDefault="00D60BAA" w:rsidP="00670A3B">
      <w:pPr>
        <w:tabs>
          <w:tab w:val="left" w:pos="1134"/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60BAA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Ханты-Мансийского района от 22.12.2011 № 99 «Об образовании Контрольно-счетной палаты Ханты-Мансийского района», Регламентом Контрольно-счетной палаты Ханты-Мансийского района, утвержденным приказом Контрольно-счетной платы Ханты-Мансийского района от 26.01.2015 № 1, Планом работы Контрольно-счетной палаты Ханты-Мансийского района на 2016 год, утвержденным приказом Контрольно-счетной палаты Ханты-Мансийского района от 29.12.2015 № 9 проведено контрольное мероприятие «Проверка соблюдения законодательства, эффективности и результативности использования бюджетных средств</w:t>
      </w:r>
      <w:proofErr w:type="gramEnd"/>
      <w:r w:rsidRPr="00D60BAA">
        <w:rPr>
          <w:rFonts w:ascii="Times New Roman" w:eastAsia="Times New Roman" w:hAnsi="Times New Roman" w:cs="Times New Roman"/>
          <w:sz w:val="28"/>
          <w:szCs w:val="28"/>
        </w:rPr>
        <w:t xml:space="preserve"> при исполнении бюджета сельского поселения </w:t>
      </w:r>
      <w:proofErr w:type="spellStart"/>
      <w:r w:rsidRPr="00D60BAA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D60BAA">
        <w:rPr>
          <w:rFonts w:ascii="Times New Roman" w:eastAsia="Times New Roman" w:hAnsi="Times New Roman" w:cs="Times New Roman"/>
          <w:sz w:val="28"/>
          <w:szCs w:val="28"/>
        </w:rPr>
        <w:t>, получателя межбюджетных трансфертов из бюджета Ханты-Мансийского района» за 2015 год</w:t>
      </w:r>
      <w:r w:rsidRPr="00D60BA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60BAA" w:rsidRDefault="00D60BAA" w:rsidP="000125D9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25D9" w:rsidRPr="000125D9" w:rsidRDefault="000125D9" w:rsidP="00F8774D">
      <w:pPr>
        <w:tabs>
          <w:tab w:val="left" w:pos="1134"/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849">
        <w:rPr>
          <w:rFonts w:ascii="Times New Roman" w:eastAsia="Times New Roman" w:hAnsi="Times New Roman" w:cs="Times New Roman"/>
          <w:i/>
          <w:sz w:val="28"/>
          <w:szCs w:val="28"/>
        </w:rPr>
        <w:t xml:space="preserve">По результатам контрольного мероприятия в </w:t>
      </w:r>
      <w:r w:rsidR="003E6655" w:rsidRPr="003E6655">
        <w:rPr>
          <w:rFonts w:ascii="Times New Roman" w:eastAsia="Times New Roman" w:hAnsi="Times New Roman" w:cs="Times New Roman"/>
          <w:i/>
          <w:sz w:val="28"/>
          <w:szCs w:val="28"/>
        </w:rPr>
        <w:t>администраци</w:t>
      </w:r>
      <w:r w:rsidR="003E6655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3E6655" w:rsidRPr="003E6655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E6655" w:rsidRPr="003E6655">
        <w:rPr>
          <w:rFonts w:ascii="Times New Roman" w:eastAsia="Times New Roman" w:hAnsi="Times New Roman" w:cs="Times New Roman"/>
          <w:i/>
          <w:sz w:val="28"/>
          <w:szCs w:val="28"/>
        </w:rPr>
        <w:t>Кышик</w:t>
      </w:r>
      <w:proofErr w:type="spellEnd"/>
      <w:r w:rsidR="003E6655" w:rsidRPr="003E6655">
        <w:rPr>
          <w:rFonts w:ascii="Times New Roman" w:eastAsia="Times New Roman" w:hAnsi="Times New Roman" w:cs="Times New Roman"/>
          <w:i/>
          <w:sz w:val="28"/>
          <w:szCs w:val="28"/>
        </w:rPr>
        <w:t xml:space="preserve"> (далее – Администрация)</w:t>
      </w:r>
      <w:r w:rsidR="003E66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5849">
        <w:rPr>
          <w:rFonts w:ascii="Times New Roman" w:eastAsia="Times New Roman" w:hAnsi="Times New Roman" w:cs="Times New Roman"/>
          <w:i/>
          <w:sz w:val="28"/>
          <w:szCs w:val="28"/>
        </w:rPr>
        <w:t>установлено:</w:t>
      </w:r>
    </w:p>
    <w:p w:rsidR="000125D9" w:rsidRPr="000125D9" w:rsidRDefault="000125D9" w:rsidP="000125D9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5D9" w:rsidRPr="000125D9" w:rsidRDefault="000125D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>-</w:t>
      </w:r>
      <w:r w:rsidR="00E11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A4">
        <w:rPr>
          <w:rFonts w:ascii="Times New Roman" w:eastAsia="Calibri" w:hAnsi="Times New Roman" w:cs="Times New Roman"/>
          <w:sz w:val="28"/>
          <w:szCs w:val="28"/>
        </w:rPr>
        <w:t>н</w:t>
      </w:r>
      <w:r w:rsidR="00EE7FA4" w:rsidRPr="00EE7FA4">
        <w:rPr>
          <w:rFonts w:ascii="Times New Roman" w:eastAsia="Calibri" w:hAnsi="Times New Roman" w:cs="Times New Roman"/>
          <w:sz w:val="28"/>
          <w:szCs w:val="28"/>
        </w:rPr>
        <w:t xml:space="preserve">е вносились изменения, связанные с изменениями законодательства Российской Федерации в части ведения бухгалтерского учета в распоряжение администрации сельского поселения </w:t>
      </w:r>
      <w:proofErr w:type="spellStart"/>
      <w:r w:rsidR="00EE7FA4" w:rsidRPr="00EE7FA4">
        <w:rPr>
          <w:rFonts w:ascii="Times New Roman" w:eastAsia="Calibri" w:hAnsi="Times New Roman" w:cs="Times New Roman"/>
          <w:sz w:val="28"/>
          <w:szCs w:val="28"/>
        </w:rPr>
        <w:t>Кышик</w:t>
      </w:r>
      <w:proofErr w:type="spellEnd"/>
      <w:r w:rsidR="00EE7FA4" w:rsidRPr="00EE7FA4">
        <w:rPr>
          <w:rFonts w:ascii="Times New Roman" w:eastAsia="Calibri" w:hAnsi="Times New Roman" w:cs="Times New Roman"/>
          <w:sz w:val="28"/>
          <w:szCs w:val="28"/>
        </w:rPr>
        <w:t xml:space="preserve"> от 16.11.2012 № 158 «Об учетной политике для целей бухгалтерского учета»</w:t>
      </w:r>
      <w:r w:rsidRPr="000125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59B0" w:rsidRPr="00361314" w:rsidRDefault="000125D9" w:rsidP="009259B0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>-</w:t>
      </w:r>
      <w:r w:rsidR="006861BA" w:rsidRPr="006861BA">
        <w:rPr>
          <w:rFonts w:ascii="Times New Roman" w:eastAsia="Calibri" w:hAnsi="Times New Roman" w:cs="Times New Roman"/>
          <w:sz w:val="28"/>
          <w:szCs w:val="28"/>
        </w:rPr>
        <w:tab/>
      </w:r>
      <w:r w:rsidR="006861B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861BA" w:rsidRPr="006861BA">
        <w:rPr>
          <w:rFonts w:ascii="Times New Roman" w:eastAsia="Calibri" w:hAnsi="Times New Roman" w:cs="Times New Roman"/>
          <w:sz w:val="28"/>
          <w:szCs w:val="28"/>
        </w:rPr>
        <w:t>нарушение норм, установленных пунктом 3 статьи 219 Бюджетного кодекса Российской Федерации, Администрацией были приняты бюджетные обязательства при отсутствии доведенных лимитов бюджетных обязательств на общую сумму 1 473,6 тыс. рублей</w:t>
      </w:r>
      <w:r w:rsidR="009259B0">
        <w:rPr>
          <w:rFonts w:ascii="Times New Roman" w:eastAsia="Calibri" w:hAnsi="Times New Roman" w:cs="Times New Roman"/>
          <w:sz w:val="28"/>
          <w:szCs w:val="28"/>
        </w:rPr>
        <w:t>;</w:t>
      </w: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1314" w:rsidRDefault="009259B0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B6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3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37398" w:rsidRPr="00537398">
        <w:rPr>
          <w:rFonts w:ascii="Times New Roman" w:eastAsia="Calibri" w:hAnsi="Times New Roman" w:cs="Times New Roman"/>
          <w:sz w:val="28"/>
          <w:szCs w:val="28"/>
        </w:rPr>
        <w:t>нарушение условий, определенных трудовыми договорами, заключенными с работниками в возрасте до шестнадцати лет Администрацией в 19 договорах не корректно указана продолжительность рабочего времени</w:t>
      </w:r>
      <w:r w:rsidR="003613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3B49" w:rsidRDefault="00553B4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37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CD0">
        <w:rPr>
          <w:rFonts w:ascii="Times New Roman" w:eastAsia="Calibri" w:hAnsi="Times New Roman" w:cs="Times New Roman"/>
          <w:sz w:val="28"/>
          <w:szCs w:val="28"/>
        </w:rPr>
        <w:t>в</w:t>
      </w:r>
      <w:r w:rsidR="006E7CD0" w:rsidRPr="006E7CD0">
        <w:rPr>
          <w:rFonts w:ascii="Times New Roman" w:eastAsia="Calibri" w:hAnsi="Times New Roman" w:cs="Times New Roman"/>
          <w:sz w:val="28"/>
          <w:szCs w:val="28"/>
        </w:rPr>
        <w:t xml:space="preserve"> нарушение Приказа Министерства финансов Российской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</w:t>
      </w:r>
      <w:r w:rsidR="006E7CD0" w:rsidRPr="006E7CD0">
        <w:rPr>
          <w:rFonts w:ascii="Times New Roman" w:eastAsia="Calibri" w:hAnsi="Times New Roman" w:cs="Times New Roman"/>
          <w:sz w:val="28"/>
          <w:szCs w:val="28"/>
        </w:rPr>
        <w:lastRenderedPageBreak/>
        <w:t>указаний по их применению» Администрацией допущены нарушения, в части заполнения и отражения фактических затрат рабочего времени для работников в возрасте до</w:t>
      </w:r>
      <w:proofErr w:type="gramEnd"/>
      <w:r w:rsidR="006E7CD0" w:rsidRPr="006E7CD0">
        <w:rPr>
          <w:rFonts w:ascii="Times New Roman" w:eastAsia="Calibri" w:hAnsi="Times New Roman" w:cs="Times New Roman"/>
          <w:sz w:val="28"/>
          <w:szCs w:val="28"/>
        </w:rPr>
        <w:t xml:space="preserve"> шестнадцати лет в табелях учета использования рабочего времени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3B49" w:rsidRDefault="00553B4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E7CD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E7CD0" w:rsidRPr="006E7CD0">
        <w:rPr>
          <w:rFonts w:ascii="Times New Roman" w:eastAsia="Calibri" w:hAnsi="Times New Roman" w:cs="Times New Roman"/>
          <w:sz w:val="28"/>
          <w:szCs w:val="28"/>
        </w:rPr>
        <w:t xml:space="preserve"> нарушение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установлен 1 факт нарушения принятия к бухгалтерскому учету первичного учетного документа (авансового отчета), форма которого не соответствует утвержденной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553B49" w:rsidRDefault="00553B4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E7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A21">
        <w:rPr>
          <w:rFonts w:ascii="Times New Roman" w:eastAsia="Calibri" w:hAnsi="Times New Roman" w:cs="Times New Roman"/>
          <w:sz w:val="28"/>
          <w:szCs w:val="28"/>
        </w:rPr>
        <w:t>в</w:t>
      </w:r>
      <w:r w:rsidR="00BD1A21" w:rsidRPr="00BD1A21">
        <w:rPr>
          <w:rFonts w:ascii="Times New Roman" w:eastAsia="Calibri" w:hAnsi="Times New Roman" w:cs="Times New Roman"/>
          <w:sz w:val="28"/>
          <w:szCs w:val="28"/>
        </w:rPr>
        <w:t xml:space="preserve"> нарушение условий, определенных договорами Администрацией нарушался срок оплаты оказанных услуг, что является ненадлежащим исполнением бюджетного процесса</w:t>
      </w:r>
      <w:r w:rsidR="007802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1A21" w:rsidRDefault="00BD1A21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BD1A21">
        <w:rPr>
          <w:rFonts w:ascii="Times New Roman" w:eastAsia="Calibri" w:hAnsi="Times New Roman" w:cs="Times New Roman"/>
          <w:sz w:val="28"/>
          <w:szCs w:val="28"/>
        </w:rPr>
        <w:t xml:space="preserve"> нарушение части 2 статьи 9 Федерального закона № 402 – ФЗ от 06.12.2011 «О бухгалтерском учете» Администрацией допущен 1 факт нарушения, в части принятия к учету документа не соответствующего требованиям законодательства, сумма неправомерного списания малоценных предметов составила 5,8 тыс.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1A21" w:rsidRDefault="00BD1A21" w:rsidP="00BD1A21">
      <w:pPr>
        <w:tabs>
          <w:tab w:val="left" w:pos="709"/>
        </w:tabs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BD1A21">
        <w:rPr>
          <w:rFonts w:ascii="Times New Roman" w:eastAsia="Calibri" w:hAnsi="Times New Roman" w:cs="Times New Roman"/>
          <w:sz w:val="28"/>
          <w:szCs w:val="28"/>
        </w:rPr>
        <w:t xml:space="preserve"> нарушение Постановления Госкомстата РФ от 18.08.1998 № 88 «Об утверждении унифицированных форм первичной учетной документации по учету кассовых операций, по учету результатов инвентаризации», Администрацией допущено 41 нарушение, в части не заполнения в приходных и расходных кассовых ордерах строки «Приложение» о данных прилагаемых первичных и других документах с указанием их номеров и дат составления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D1A21" w:rsidRDefault="00BD1A21" w:rsidP="00BD1A21">
      <w:pPr>
        <w:tabs>
          <w:tab w:val="left" w:pos="709"/>
        </w:tabs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BD1A21">
        <w:rPr>
          <w:rFonts w:ascii="Times New Roman" w:eastAsia="Calibri" w:hAnsi="Times New Roman" w:cs="Times New Roman"/>
          <w:sz w:val="28"/>
          <w:szCs w:val="28"/>
        </w:rPr>
        <w:t xml:space="preserve"> нарушение пункта 3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Администрацией допущено нарушение, в части отсутствия утвержденного порядка ведения реестра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1A21" w:rsidRDefault="00BD1A21" w:rsidP="00BD1A21">
      <w:pPr>
        <w:tabs>
          <w:tab w:val="left" w:pos="709"/>
        </w:tabs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1B13">
        <w:rPr>
          <w:rFonts w:ascii="Times New Roman" w:eastAsia="Calibri" w:hAnsi="Times New Roman" w:cs="Times New Roman"/>
          <w:sz w:val="28"/>
          <w:szCs w:val="28"/>
        </w:rPr>
        <w:t>в</w:t>
      </w:r>
      <w:r w:rsidR="00E11B13" w:rsidRPr="00E11B13">
        <w:rPr>
          <w:rFonts w:ascii="Times New Roman" w:eastAsia="Calibri" w:hAnsi="Times New Roman" w:cs="Times New Roman"/>
          <w:sz w:val="28"/>
          <w:szCs w:val="28"/>
        </w:rPr>
        <w:t xml:space="preserve"> нарушение требований, установленных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 «Об утверждении порядка </w:t>
      </w:r>
      <w:r w:rsidR="00E11B13" w:rsidRPr="00E11B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ведения органами местного самоуправления реестров муниципального имущества» и пунктом 2 статьи 3 Положения «О порядке владения, управления и распоряжения имуществом, находящемся в муниципальной собственности сельского поселения </w:t>
      </w:r>
      <w:proofErr w:type="spellStart"/>
      <w:r w:rsidR="00E11B13" w:rsidRPr="00E11B13">
        <w:rPr>
          <w:rFonts w:ascii="Times New Roman" w:eastAsia="Calibri" w:hAnsi="Times New Roman" w:cs="Times New Roman"/>
          <w:sz w:val="28"/>
          <w:szCs w:val="28"/>
        </w:rPr>
        <w:t>Кышик</w:t>
      </w:r>
      <w:proofErr w:type="spellEnd"/>
      <w:r w:rsidR="00E11B13" w:rsidRPr="00E11B13">
        <w:rPr>
          <w:rFonts w:ascii="Times New Roman" w:eastAsia="Calibri" w:hAnsi="Times New Roman" w:cs="Times New Roman"/>
          <w:sz w:val="28"/>
          <w:szCs w:val="28"/>
        </w:rPr>
        <w:t>», утвержденного решением Совета депутатов от 05.04.2007</w:t>
      </w:r>
      <w:proofErr w:type="gramEnd"/>
      <w:r w:rsidR="00E11B13" w:rsidRPr="00E11B13">
        <w:rPr>
          <w:rFonts w:ascii="Times New Roman" w:eastAsia="Calibri" w:hAnsi="Times New Roman" w:cs="Times New Roman"/>
          <w:sz w:val="28"/>
          <w:szCs w:val="28"/>
        </w:rPr>
        <w:t xml:space="preserve"> № 59, Администрацией не в полном объеме отражены объекты недвижимого имущества  в реестре муниципальной собственности</w:t>
      </w:r>
      <w:r w:rsidR="00E11B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1B13" w:rsidRDefault="00E11B13" w:rsidP="00BD1A21">
      <w:pPr>
        <w:tabs>
          <w:tab w:val="left" w:pos="709"/>
        </w:tabs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E11B13">
        <w:rPr>
          <w:rFonts w:ascii="Times New Roman" w:eastAsia="Calibri" w:hAnsi="Times New Roman" w:cs="Times New Roman"/>
          <w:sz w:val="28"/>
          <w:szCs w:val="28"/>
        </w:rPr>
        <w:t xml:space="preserve"> нарушение пункта 4 приложения 2 к приказу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Администрацией сформирована и отражена не достоверная информация о наличии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E11B13" w:rsidRDefault="00E11B13" w:rsidP="00BD1A21">
      <w:pPr>
        <w:tabs>
          <w:tab w:val="left" w:pos="709"/>
        </w:tabs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25D3C">
        <w:rPr>
          <w:rFonts w:ascii="Times New Roman" w:eastAsia="Calibri" w:hAnsi="Times New Roman" w:cs="Times New Roman"/>
          <w:sz w:val="28"/>
          <w:szCs w:val="28"/>
        </w:rPr>
        <w:t>в</w:t>
      </w:r>
      <w:r w:rsidR="00125D3C" w:rsidRPr="00125D3C">
        <w:rPr>
          <w:rFonts w:ascii="Times New Roman" w:eastAsia="Calibri" w:hAnsi="Times New Roman" w:cs="Times New Roman"/>
          <w:sz w:val="28"/>
          <w:szCs w:val="28"/>
        </w:rPr>
        <w:t xml:space="preserve"> нарушение пунктов 1.3 и 1.4 Методических указаний по инвентаризации имущества и финансовых обязательств, утвержденных приказом Министерства Финансов Российской Федерации от 13.06.1995 № 49 «Об утверждении методических указаний по инвентаризации имущества и финансовых обязательств» Администрацией допущено нарушение при проведении инвентаризации имущества в части проверки фактического наличия недвижимого имущества с полнотой отражения сведений о недвижимом имуществе в бухгалтерском учете</w:t>
      </w:r>
      <w:r w:rsidR="00125D3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125D3C" w:rsidRDefault="00125D3C" w:rsidP="00BD1A21">
      <w:pPr>
        <w:tabs>
          <w:tab w:val="left" w:pos="709"/>
        </w:tabs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125D3C">
        <w:rPr>
          <w:rFonts w:ascii="Times New Roman" w:eastAsia="Calibri" w:hAnsi="Times New Roman" w:cs="Times New Roman"/>
          <w:sz w:val="28"/>
          <w:szCs w:val="28"/>
        </w:rPr>
        <w:t xml:space="preserve"> нарушение пункта 4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Администрацией включены в реестр муниципальной собственности не полные и не достоверные сведения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5D3C" w:rsidRDefault="00125D3C" w:rsidP="00BD1A21">
      <w:pPr>
        <w:tabs>
          <w:tab w:val="left" w:pos="709"/>
        </w:tabs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125D3C">
        <w:rPr>
          <w:rFonts w:ascii="Times New Roman" w:eastAsia="Calibri" w:hAnsi="Times New Roman" w:cs="Times New Roman"/>
          <w:sz w:val="28"/>
          <w:szCs w:val="28"/>
        </w:rPr>
        <w:t xml:space="preserve"> нарушение Приложения 1, утвержденного пунктом 1.2 распоряжения Админи</w:t>
      </w:r>
      <w:bookmarkStart w:id="0" w:name="_GoBack"/>
      <w:bookmarkEnd w:id="0"/>
      <w:r w:rsidRPr="00125D3C">
        <w:rPr>
          <w:rFonts w:ascii="Times New Roman" w:eastAsia="Calibri" w:hAnsi="Times New Roman" w:cs="Times New Roman"/>
          <w:sz w:val="28"/>
          <w:szCs w:val="28"/>
        </w:rPr>
        <w:t>страции от 16.11.2012 № 158 «Об учетной политике для целей бухгалтерского учета» Администрацией в регистрах бухгалтерского учета применялись группы аналитического учета основных средств не соответствующие аналитическому учету утвержденного Рабочего плана счетов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17CA" w:rsidRDefault="00E117CA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7CA" w:rsidRDefault="00E117CA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7CA" w:rsidRDefault="00E117CA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5D9" w:rsidRPr="000125D9" w:rsidRDefault="000125D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результатам проверки </w:t>
      </w:r>
      <w:r w:rsidR="00670A3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1D54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направлено представление с предложениями (рекомендациями) по устранению выявленных нарушений и недостатков. </w:t>
      </w:r>
    </w:p>
    <w:p w:rsidR="000125D9" w:rsidRPr="000125D9" w:rsidRDefault="000125D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Результаты проверки направлены в Ханты-Мансийскую межрайонную прокуратуру. </w:t>
      </w:r>
    </w:p>
    <w:p w:rsidR="000125D9" w:rsidRPr="000125D9" w:rsidRDefault="000125D9" w:rsidP="000125D9">
      <w:pPr>
        <w:rPr>
          <w:rFonts w:ascii="Calibri" w:eastAsia="Calibri" w:hAnsi="Calibri" w:cs="Times New Roman"/>
        </w:rPr>
      </w:pPr>
    </w:p>
    <w:sectPr w:rsidR="000125D9" w:rsidRPr="000125D9" w:rsidSect="0086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F5"/>
    <w:rsid w:val="0001242A"/>
    <w:rsid w:val="000125D9"/>
    <w:rsid w:val="00033ACF"/>
    <w:rsid w:val="00056674"/>
    <w:rsid w:val="000778FC"/>
    <w:rsid w:val="000A1399"/>
    <w:rsid w:val="000D28F5"/>
    <w:rsid w:val="00125D3C"/>
    <w:rsid w:val="001401F4"/>
    <w:rsid w:val="00141749"/>
    <w:rsid w:val="00164093"/>
    <w:rsid w:val="0017553D"/>
    <w:rsid w:val="001A1E43"/>
    <w:rsid w:val="001D5470"/>
    <w:rsid w:val="0021197D"/>
    <w:rsid w:val="0021218A"/>
    <w:rsid w:val="0022326E"/>
    <w:rsid w:val="002234F0"/>
    <w:rsid w:val="00235C29"/>
    <w:rsid w:val="00317A21"/>
    <w:rsid w:val="00334EF4"/>
    <w:rsid w:val="00361314"/>
    <w:rsid w:val="0037073B"/>
    <w:rsid w:val="003E6655"/>
    <w:rsid w:val="003F5271"/>
    <w:rsid w:val="00425F99"/>
    <w:rsid w:val="004B6EE9"/>
    <w:rsid w:val="004F16CB"/>
    <w:rsid w:val="00502662"/>
    <w:rsid w:val="0052058D"/>
    <w:rsid w:val="00537398"/>
    <w:rsid w:val="00553B49"/>
    <w:rsid w:val="005765BF"/>
    <w:rsid w:val="00611D56"/>
    <w:rsid w:val="00670A3B"/>
    <w:rsid w:val="00681717"/>
    <w:rsid w:val="006861BA"/>
    <w:rsid w:val="006908D2"/>
    <w:rsid w:val="006A586E"/>
    <w:rsid w:val="006B14A1"/>
    <w:rsid w:val="006D3ECB"/>
    <w:rsid w:val="006D6473"/>
    <w:rsid w:val="006E7CD0"/>
    <w:rsid w:val="00705849"/>
    <w:rsid w:val="007752CF"/>
    <w:rsid w:val="007802E7"/>
    <w:rsid w:val="00830B9A"/>
    <w:rsid w:val="00861EF8"/>
    <w:rsid w:val="00896ADB"/>
    <w:rsid w:val="008A591D"/>
    <w:rsid w:val="008E441B"/>
    <w:rsid w:val="009102D1"/>
    <w:rsid w:val="009259B0"/>
    <w:rsid w:val="00941891"/>
    <w:rsid w:val="0094490F"/>
    <w:rsid w:val="009550BD"/>
    <w:rsid w:val="0096704C"/>
    <w:rsid w:val="009D4D91"/>
    <w:rsid w:val="009E74C5"/>
    <w:rsid w:val="00B865F0"/>
    <w:rsid w:val="00BB2B90"/>
    <w:rsid w:val="00BD1A21"/>
    <w:rsid w:val="00BF31AC"/>
    <w:rsid w:val="00BF67DE"/>
    <w:rsid w:val="00C0005E"/>
    <w:rsid w:val="00C27BE5"/>
    <w:rsid w:val="00C54D20"/>
    <w:rsid w:val="00C977A1"/>
    <w:rsid w:val="00CB7EE2"/>
    <w:rsid w:val="00CC7D52"/>
    <w:rsid w:val="00CE5167"/>
    <w:rsid w:val="00CE74F7"/>
    <w:rsid w:val="00D14BFB"/>
    <w:rsid w:val="00D1744E"/>
    <w:rsid w:val="00D3067F"/>
    <w:rsid w:val="00D60BAA"/>
    <w:rsid w:val="00D80DA3"/>
    <w:rsid w:val="00D948EC"/>
    <w:rsid w:val="00DD7209"/>
    <w:rsid w:val="00E117CA"/>
    <w:rsid w:val="00E11B13"/>
    <w:rsid w:val="00ED3D25"/>
    <w:rsid w:val="00EE7FA4"/>
    <w:rsid w:val="00F15045"/>
    <w:rsid w:val="00F55CB7"/>
    <w:rsid w:val="00F8774D"/>
    <w:rsid w:val="00F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Пальянова В.Д.</dc:creator>
  <cp:lastModifiedBy>Тимофеева Е.Б.</cp:lastModifiedBy>
  <cp:revision>24</cp:revision>
  <dcterms:created xsi:type="dcterms:W3CDTF">2016-05-12T10:36:00Z</dcterms:created>
  <dcterms:modified xsi:type="dcterms:W3CDTF">2016-05-12T10:56:00Z</dcterms:modified>
</cp:coreProperties>
</file>